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1B7F" w14:textId="0503A92E" w:rsidR="00D659F0" w:rsidRPr="00D659F0" w:rsidRDefault="00D659F0" w:rsidP="00C45E9B">
      <w:pPr>
        <w:ind w:left="5529"/>
        <w:rPr>
          <w:sz w:val="28"/>
          <w:szCs w:val="28"/>
        </w:rPr>
      </w:pPr>
      <w:r w:rsidRPr="00D659F0">
        <w:rPr>
          <w:sz w:val="28"/>
          <w:szCs w:val="28"/>
        </w:rPr>
        <w:t xml:space="preserve">Приложение </w:t>
      </w:r>
      <w:r w:rsidR="00BE4A9B">
        <w:rPr>
          <w:sz w:val="28"/>
          <w:szCs w:val="28"/>
        </w:rPr>
        <w:t>12</w:t>
      </w:r>
    </w:p>
    <w:p w14:paraId="40CD8656" w14:textId="787E00A1" w:rsidR="0047243E" w:rsidRDefault="00D659F0" w:rsidP="00C45E9B">
      <w:pPr>
        <w:ind w:left="5529"/>
        <w:rPr>
          <w:sz w:val="28"/>
          <w:szCs w:val="28"/>
        </w:rPr>
      </w:pPr>
      <w:r w:rsidRPr="00D659F0">
        <w:rPr>
          <w:sz w:val="28"/>
          <w:szCs w:val="28"/>
        </w:rPr>
        <w:t xml:space="preserve">к решению </w:t>
      </w:r>
      <w:r w:rsidR="0047243E">
        <w:rPr>
          <w:sz w:val="28"/>
          <w:szCs w:val="28"/>
        </w:rPr>
        <w:t xml:space="preserve">18 сессии </w:t>
      </w:r>
      <w:r w:rsidR="0047243E" w:rsidRPr="0047243E">
        <w:rPr>
          <w:sz w:val="28"/>
          <w:szCs w:val="28"/>
        </w:rPr>
        <w:t>V</w:t>
      </w:r>
      <w:r w:rsidR="0047243E">
        <w:rPr>
          <w:sz w:val="28"/>
          <w:szCs w:val="28"/>
        </w:rPr>
        <w:t xml:space="preserve"> созыва</w:t>
      </w:r>
    </w:p>
    <w:p w14:paraId="2F9D9B0E" w14:textId="77777777" w:rsidR="006E2BD2" w:rsidRDefault="00D659F0" w:rsidP="00C45E9B">
      <w:pPr>
        <w:ind w:left="5529"/>
        <w:rPr>
          <w:sz w:val="28"/>
          <w:szCs w:val="28"/>
        </w:rPr>
      </w:pPr>
      <w:r w:rsidRPr="00D659F0">
        <w:rPr>
          <w:sz w:val="28"/>
          <w:szCs w:val="28"/>
        </w:rPr>
        <w:t xml:space="preserve">Совета </w:t>
      </w:r>
      <w:r w:rsidR="0047243E">
        <w:rPr>
          <w:sz w:val="28"/>
          <w:szCs w:val="28"/>
        </w:rPr>
        <w:t>Николе</w:t>
      </w:r>
      <w:r w:rsidR="002355F2">
        <w:rPr>
          <w:sz w:val="28"/>
          <w:szCs w:val="28"/>
        </w:rPr>
        <w:t>нского сельского</w:t>
      </w:r>
    </w:p>
    <w:p w14:paraId="6447AD23" w14:textId="45E2FA00" w:rsidR="00EB4F4F" w:rsidRDefault="00BE706E" w:rsidP="00C45E9B">
      <w:pPr>
        <w:ind w:left="5529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D659F0" w:rsidRPr="00D659F0">
        <w:rPr>
          <w:sz w:val="28"/>
          <w:szCs w:val="28"/>
        </w:rPr>
        <w:t xml:space="preserve"> Гулькевичск</w:t>
      </w:r>
      <w:r w:rsidR="0047243E">
        <w:rPr>
          <w:sz w:val="28"/>
          <w:szCs w:val="28"/>
        </w:rPr>
        <w:t>ого</w:t>
      </w:r>
      <w:r w:rsidR="00D659F0" w:rsidRPr="00D659F0">
        <w:rPr>
          <w:sz w:val="28"/>
          <w:szCs w:val="28"/>
        </w:rPr>
        <w:t xml:space="preserve"> район</w:t>
      </w:r>
      <w:r w:rsidR="0047243E">
        <w:rPr>
          <w:sz w:val="28"/>
          <w:szCs w:val="28"/>
        </w:rPr>
        <w:t>а</w:t>
      </w:r>
    </w:p>
    <w:p w14:paraId="4D1CC9CD" w14:textId="6483E314" w:rsidR="00E408B8" w:rsidRPr="006E2BD2" w:rsidRDefault="00243C59" w:rsidP="00C45E9B">
      <w:pPr>
        <w:spacing w:line="228" w:lineRule="auto"/>
        <w:ind w:left="5529"/>
        <w:rPr>
          <w:rFonts w:eastAsia="Georgia"/>
          <w:sz w:val="28"/>
          <w:szCs w:val="28"/>
          <w:lang w:eastAsia="en-US"/>
        </w:rPr>
      </w:pPr>
      <w:r w:rsidRPr="006E2BD2">
        <w:rPr>
          <w:rFonts w:eastAsia="Georgia"/>
          <w:sz w:val="28"/>
          <w:szCs w:val="28"/>
          <w:lang w:eastAsia="en-US"/>
        </w:rPr>
        <w:t xml:space="preserve">от </w:t>
      </w:r>
      <w:r w:rsidR="00781349" w:rsidRPr="006E2BD2">
        <w:rPr>
          <w:rFonts w:eastAsia="Georgia"/>
          <w:sz w:val="28"/>
          <w:szCs w:val="28"/>
          <w:lang w:eastAsia="en-US"/>
        </w:rPr>
        <w:t>1</w:t>
      </w:r>
      <w:r w:rsidR="0047243E" w:rsidRPr="006E2BD2">
        <w:rPr>
          <w:rFonts w:eastAsia="Georgia"/>
          <w:sz w:val="28"/>
          <w:szCs w:val="28"/>
          <w:lang w:eastAsia="en-US"/>
        </w:rPr>
        <w:t>9</w:t>
      </w:r>
      <w:r w:rsidR="00781349" w:rsidRPr="006E2BD2">
        <w:rPr>
          <w:rFonts w:eastAsia="Georgia"/>
          <w:sz w:val="28"/>
          <w:szCs w:val="28"/>
          <w:lang w:eastAsia="en-US"/>
        </w:rPr>
        <w:t>.12.2025</w:t>
      </w:r>
      <w:r w:rsidRPr="006E2BD2">
        <w:rPr>
          <w:rFonts w:eastAsia="Georgia"/>
          <w:sz w:val="28"/>
          <w:szCs w:val="28"/>
          <w:lang w:eastAsia="en-US"/>
        </w:rPr>
        <w:t xml:space="preserve"> № </w:t>
      </w:r>
      <w:r w:rsidR="0047243E" w:rsidRPr="006E2BD2">
        <w:rPr>
          <w:rFonts w:eastAsia="Georgia"/>
          <w:sz w:val="28"/>
          <w:szCs w:val="28"/>
          <w:lang w:eastAsia="en-US"/>
        </w:rPr>
        <w:t>65</w:t>
      </w:r>
    </w:p>
    <w:p w14:paraId="162D0319" w14:textId="77777777" w:rsidR="00D659F0" w:rsidRPr="00C45E9B" w:rsidRDefault="00D659F0" w:rsidP="00E5026C">
      <w:pPr>
        <w:spacing w:line="228" w:lineRule="auto"/>
        <w:jc w:val="center"/>
        <w:rPr>
          <w:rFonts w:eastAsia="Georgia"/>
          <w:bCs/>
          <w:sz w:val="28"/>
          <w:szCs w:val="28"/>
          <w:lang w:eastAsia="en-US"/>
        </w:rPr>
      </w:pPr>
    </w:p>
    <w:p w14:paraId="4D2B5952" w14:textId="77777777" w:rsidR="00D53CCF" w:rsidRPr="00C45E9B" w:rsidRDefault="00D53CCF" w:rsidP="00E5026C">
      <w:pPr>
        <w:jc w:val="center"/>
        <w:rPr>
          <w:rFonts w:eastAsia="Georgia"/>
          <w:bCs/>
          <w:sz w:val="28"/>
          <w:szCs w:val="28"/>
          <w:lang w:eastAsia="en-US"/>
        </w:rPr>
      </w:pPr>
    </w:p>
    <w:p w14:paraId="30C92F45" w14:textId="744CCA29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Программа муниципальных гарантий </w:t>
      </w:r>
      <w:r w:rsidR="0047243E">
        <w:rPr>
          <w:rFonts w:eastAsia="Georgia"/>
          <w:b/>
          <w:sz w:val="28"/>
          <w:szCs w:val="28"/>
          <w:lang w:eastAsia="en-US"/>
        </w:rPr>
        <w:t>Николен</w:t>
      </w:r>
      <w:r w:rsidR="002355F2">
        <w:rPr>
          <w:rFonts w:eastAsia="Georgia"/>
          <w:b/>
          <w:sz w:val="28"/>
          <w:szCs w:val="28"/>
          <w:lang w:eastAsia="en-US"/>
        </w:rPr>
        <w:t>ского сельского</w:t>
      </w:r>
      <w:r w:rsidR="00BE706E">
        <w:rPr>
          <w:rFonts w:eastAsia="Georgia"/>
          <w:b/>
          <w:sz w:val="28"/>
          <w:szCs w:val="28"/>
          <w:lang w:eastAsia="en-US"/>
        </w:rPr>
        <w:t xml:space="preserve"> поселения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b/>
          <w:sz w:val="28"/>
          <w:szCs w:val="28"/>
          <w:lang w:eastAsia="en-US"/>
        </w:rPr>
        <w:t>ого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10B9F6EB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E10A6F">
        <w:rPr>
          <w:rFonts w:eastAsia="Georgia"/>
          <w:b/>
          <w:sz w:val="28"/>
          <w:szCs w:val="28"/>
          <w:lang w:eastAsia="en-US"/>
        </w:rPr>
        <w:t>иностранной валюте</w:t>
      </w:r>
      <w:r w:rsidR="00E10A6F">
        <w:rPr>
          <w:rFonts w:eastAsia="Georgia"/>
          <w:b/>
          <w:sz w:val="28"/>
          <w:szCs w:val="28"/>
          <w:lang w:eastAsia="en-US"/>
        </w:rPr>
        <w:t xml:space="preserve"> </w:t>
      </w:r>
      <w:r w:rsidR="00E10A6F" w:rsidRPr="00E10A6F">
        <w:rPr>
          <w:rFonts w:eastAsia="Georgia"/>
          <w:b/>
          <w:sz w:val="28"/>
          <w:szCs w:val="28"/>
          <w:lang w:eastAsia="en-US"/>
        </w:rPr>
        <w:t>на 202</w:t>
      </w:r>
      <w:r w:rsidR="0055462D">
        <w:rPr>
          <w:rFonts w:eastAsia="Georgia"/>
          <w:b/>
          <w:sz w:val="28"/>
          <w:szCs w:val="28"/>
          <w:lang w:eastAsia="en-US"/>
        </w:rPr>
        <w:t>6</w:t>
      </w:r>
      <w:r w:rsidR="00286425">
        <w:rPr>
          <w:rFonts w:eastAsia="Georgia"/>
          <w:b/>
          <w:sz w:val="28"/>
          <w:szCs w:val="28"/>
          <w:lang w:eastAsia="en-US"/>
        </w:rPr>
        <w:t xml:space="preserve"> год </w:t>
      </w:r>
    </w:p>
    <w:p w14:paraId="4B7A7E51" w14:textId="77777777" w:rsidR="00E10A6F" w:rsidRPr="001A2FD6" w:rsidRDefault="00E10A6F" w:rsidP="00B552AA">
      <w:pPr>
        <w:ind w:left="-142"/>
        <w:jc w:val="center"/>
        <w:rPr>
          <w:rFonts w:eastAsia="Georgia"/>
          <w:bCs/>
          <w:sz w:val="28"/>
          <w:szCs w:val="28"/>
          <w:lang w:eastAsia="en-US"/>
        </w:rPr>
      </w:pPr>
    </w:p>
    <w:p w14:paraId="471AB2D8" w14:textId="0ADF03B9" w:rsidR="00E82B7A" w:rsidRPr="00A06A2D" w:rsidRDefault="00E82B7A" w:rsidP="00B552AA">
      <w:pPr>
        <w:ind w:left="-142"/>
        <w:jc w:val="center"/>
        <w:rPr>
          <w:rFonts w:eastAsia="Georgia"/>
          <w:sz w:val="28"/>
          <w:szCs w:val="28"/>
          <w:lang w:eastAsia="en-US"/>
        </w:rPr>
      </w:pPr>
      <w:r w:rsidRPr="00E10A6F">
        <w:rPr>
          <w:rFonts w:eastAsia="Georgia"/>
          <w:sz w:val="28"/>
          <w:szCs w:val="28"/>
          <w:lang w:eastAsia="en-US"/>
        </w:rPr>
        <w:t xml:space="preserve">Раздел </w:t>
      </w:r>
      <w:r w:rsidRPr="00A06A2D">
        <w:rPr>
          <w:rFonts w:eastAsia="Georgia"/>
          <w:sz w:val="28"/>
          <w:szCs w:val="28"/>
          <w:lang w:eastAsia="en-US"/>
        </w:rPr>
        <w:t>1. Перечень подлежащих предоставлению муниципальных гарантий</w:t>
      </w:r>
    </w:p>
    <w:p w14:paraId="1822A78B" w14:textId="32AB67EF" w:rsidR="00EB4F4F" w:rsidRPr="00A06A2D" w:rsidRDefault="0047243E" w:rsidP="00B552AA">
      <w:pPr>
        <w:ind w:left="-142"/>
        <w:jc w:val="center"/>
        <w:rPr>
          <w:rFonts w:eastAsia="Georgia"/>
          <w:sz w:val="28"/>
          <w:szCs w:val="28"/>
          <w:lang w:eastAsia="en-US"/>
        </w:rPr>
      </w:pPr>
      <w:r w:rsidRPr="00A06A2D">
        <w:rPr>
          <w:rFonts w:eastAsia="Georgia"/>
          <w:sz w:val="28"/>
          <w:szCs w:val="28"/>
          <w:lang w:eastAsia="en-US"/>
        </w:rPr>
        <w:t>Николе</w:t>
      </w:r>
      <w:r w:rsidR="002355F2" w:rsidRPr="00A06A2D">
        <w:rPr>
          <w:rFonts w:eastAsia="Georgia"/>
          <w:sz w:val="28"/>
          <w:szCs w:val="28"/>
          <w:lang w:eastAsia="en-US"/>
        </w:rPr>
        <w:t xml:space="preserve">нского сельского </w:t>
      </w:r>
      <w:r w:rsidR="00BE706E" w:rsidRPr="00A06A2D">
        <w:rPr>
          <w:rFonts w:eastAsia="Georgia"/>
          <w:sz w:val="28"/>
          <w:szCs w:val="28"/>
          <w:lang w:eastAsia="en-US"/>
        </w:rPr>
        <w:t>поселения</w:t>
      </w:r>
      <w:r w:rsidR="00286425" w:rsidRPr="00A06A2D">
        <w:rPr>
          <w:rFonts w:eastAsia="Georgia"/>
          <w:sz w:val="28"/>
          <w:szCs w:val="28"/>
          <w:lang w:eastAsia="en-US"/>
        </w:rPr>
        <w:t xml:space="preserve"> Гулькевичск</w:t>
      </w:r>
      <w:r w:rsidR="00BE706E" w:rsidRPr="00A06A2D">
        <w:rPr>
          <w:rFonts w:eastAsia="Georgia"/>
          <w:sz w:val="28"/>
          <w:szCs w:val="28"/>
          <w:lang w:eastAsia="en-US"/>
        </w:rPr>
        <w:t>ого</w:t>
      </w:r>
      <w:r w:rsidR="00286425" w:rsidRPr="00A06A2D">
        <w:rPr>
          <w:rFonts w:eastAsia="Georgia"/>
          <w:sz w:val="28"/>
          <w:szCs w:val="28"/>
          <w:lang w:eastAsia="en-US"/>
        </w:rPr>
        <w:t xml:space="preserve"> район</w:t>
      </w:r>
      <w:r w:rsidR="00BE706E" w:rsidRPr="00A06A2D">
        <w:rPr>
          <w:rFonts w:eastAsia="Georgia"/>
          <w:sz w:val="28"/>
          <w:szCs w:val="28"/>
          <w:lang w:eastAsia="en-US"/>
        </w:rPr>
        <w:t>а</w:t>
      </w:r>
      <w:r w:rsidR="00286425" w:rsidRPr="00A06A2D">
        <w:rPr>
          <w:rFonts w:eastAsia="Georgia"/>
          <w:sz w:val="28"/>
          <w:szCs w:val="28"/>
          <w:lang w:eastAsia="en-US"/>
        </w:rPr>
        <w:t xml:space="preserve"> в 202</w:t>
      </w:r>
      <w:r w:rsidR="0055462D" w:rsidRPr="00A06A2D">
        <w:rPr>
          <w:rFonts w:eastAsia="Georgia"/>
          <w:sz w:val="28"/>
          <w:szCs w:val="28"/>
          <w:lang w:eastAsia="en-US"/>
        </w:rPr>
        <w:t>6</w:t>
      </w:r>
      <w:r w:rsidR="00BE706E" w:rsidRPr="00A06A2D">
        <w:rPr>
          <w:rFonts w:eastAsia="Georgia"/>
          <w:sz w:val="28"/>
          <w:szCs w:val="28"/>
          <w:lang w:eastAsia="en-US"/>
        </w:rPr>
        <w:t xml:space="preserve"> </w:t>
      </w:r>
      <w:r w:rsidR="00E82B7A" w:rsidRPr="00A06A2D">
        <w:rPr>
          <w:rFonts w:eastAsia="Georgia"/>
          <w:sz w:val="28"/>
          <w:szCs w:val="28"/>
          <w:lang w:eastAsia="en-US"/>
        </w:rPr>
        <w:t>год</w:t>
      </w:r>
      <w:r w:rsidR="00BE706E" w:rsidRPr="00A06A2D">
        <w:rPr>
          <w:rFonts w:eastAsia="Georgia"/>
          <w:sz w:val="28"/>
          <w:szCs w:val="28"/>
          <w:lang w:eastAsia="en-US"/>
        </w:rPr>
        <w:t>у</w:t>
      </w:r>
    </w:p>
    <w:p w14:paraId="138DF940" w14:textId="77777777" w:rsidR="00EB4F4F" w:rsidRPr="00A67A5E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235"/>
        <w:gridCol w:w="1285"/>
        <w:gridCol w:w="1548"/>
        <w:gridCol w:w="1498"/>
        <w:gridCol w:w="2192"/>
        <w:gridCol w:w="1109"/>
      </w:tblGrid>
      <w:tr w:rsidR="00BE706E" w:rsidRPr="009F4674" w14:paraId="637AF9A7" w14:textId="77777777" w:rsidTr="00D84C7A">
        <w:trPr>
          <w:trHeight w:val="256"/>
        </w:trPr>
        <w:tc>
          <w:tcPr>
            <w:tcW w:w="348" w:type="pct"/>
            <w:vMerge w:val="restart"/>
            <w:vAlign w:val="center"/>
          </w:tcPr>
          <w:p w14:paraId="489FCB6A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648" w:type="pct"/>
            <w:vMerge w:val="restart"/>
            <w:vAlign w:val="center"/>
          </w:tcPr>
          <w:p w14:paraId="2C7CEEDC" w14:textId="2BF3DE0F" w:rsidR="00BE706E" w:rsidRPr="00C45E9B" w:rsidRDefault="00BE706E" w:rsidP="00E5026C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Направление (цель)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674" w:type="pct"/>
            <w:vMerge w:val="restart"/>
            <w:vAlign w:val="center"/>
          </w:tcPr>
          <w:p w14:paraId="4FE429DD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812" w:type="pct"/>
            <w:vAlign w:val="center"/>
          </w:tcPr>
          <w:p w14:paraId="7F26E91C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Объем гарантий</w:t>
            </w:r>
          </w:p>
        </w:tc>
        <w:tc>
          <w:tcPr>
            <w:tcW w:w="2518" w:type="pct"/>
            <w:gridSpan w:val="3"/>
            <w:vAlign w:val="center"/>
          </w:tcPr>
          <w:p w14:paraId="12C9D19C" w14:textId="531CEBA6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BE706E" w:rsidRPr="009F4674" w14:paraId="5F86253C" w14:textId="77777777" w:rsidTr="00D84C7A">
        <w:trPr>
          <w:trHeight w:val="1218"/>
        </w:trPr>
        <w:tc>
          <w:tcPr>
            <w:tcW w:w="348" w:type="pct"/>
            <w:vMerge/>
            <w:vAlign w:val="center"/>
          </w:tcPr>
          <w:p w14:paraId="7FC86D68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48" w:type="pct"/>
            <w:vMerge/>
            <w:vAlign w:val="center"/>
          </w:tcPr>
          <w:p w14:paraId="471A24A5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74" w:type="pct"/>
            <w:vMerge/>
            <w:vAlign w:val="center"/>
          </w:tcPr>
          <w:p w14:paraId="50FC9D24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12" w:type="pct"/>
            <w:vAlign w:val="center"/>
          </w:tcPr>
          <w:p w14:paraId="062547B2" w14:textId="5D3660AA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202</w:t>
            </w:r>
            <w:r w:rsidR="0055462D" w:rsidRPr="00C45E9B">
              <w:rPr>
                <w:rFonts w:eastAsia="Georgia"/>
                <w:lang w:eastAsia="en-US"/>
              </w:rPr>
              <w:t>6</w:t>
            </w:r>
            <w:r w:rsidRPr="00C45E9B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786" w:type="pct"/>
            <w:vAlign w:val="center"/>
          </w:tcPr>
          <w:p w14:paraId="3FBEBDBB" w14:textId="253FC666" w:rsidR="00BE706E" w:rsidRPr="00C45E9B" w:rsidRDefault="00BE706E" w:rsidP="00E5026C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наличие права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>регрессно</w:t>
            </w:r>
            <w:r w:rsidRPr="00C45E9B">
              <w:rPr>
                <w:rFonts w:eastAsia="Georgia"/>
                <w:lang w:eastAsia="en-US"/>
              </w:rPr>
              <w:softHyphen/>
              <w:t>го требования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>гаранта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1150" w:type="pct"/>
            <w:vAlign w:val="center"/>
          </w:tcPr>
          <w:p w14:paraId="3FCB94FF" w14:textId="6EF162AE" w:rsidR="00BE706E" w:rsidRPr="00C45E9B" w:rsidRDefault="00BE706E" w:rsidP="00E5026C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предоставление обеспечения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>исполнения обязательств принципала по удовлетворению</w:t>
            </w:r>
            <w:r w:rsidR="00E5026C">
              <w:rPr>
                <w:rFonts w:eastAsia="Georgia"/>
                <w:lang w:eastAsia="en-US"/>
              </w:rPr>
              <w:t xml:space="preserve"> </w:t>
            </w:r>
            <w:r w:rsidRPr="00C45E9B">
              <w:rPr>
                <w:rFonts w:eastAsia="Georgia"/>
                <w:lang w:eastAsia="en-US"/>
              </w:rPr>
              <w:t xml:space="preserve">регрессного требования </w:t>
            </w:r>
            <w:r w:rsidRPr="00C45E9B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582" w:type="pct"/>
            <w:vAlign w:val="center"/>
          </w:tcPr>
          <w:p w14:paraId="001FD049" w14:textId="77777777" w:rsidR="00BE706E" w:rsidRPr="00C45E9B" w:rsidRDefault="00BE706E" w:rsidP="00C45E9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C45E9B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BE706E" w:rsidRPr="009F4674" w14:paraId="350FDE91" w14:textId="77777777" w:rsidTr="00D84C7A">
        <w:tc>
          <w:tcPr>
            <w:tcW w:w="348" w:type="pct"/>
            <w:vAlign w:val="center"/>
          </w:tcPr>
          <w:p w14:paraId="384F48CA" w14:textId="7F945D0C" w:rsidR="00BE706E" w:rsidRPr="00A06A2D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648" w:type="pct"/>
            <w:vAlign w:val="center"/>
          </w:tcPr>
          <w:p w14:paraId="54A83503" w14:textId="68C5993B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674" w:type="pct"/>
            <w:vAlign w:val="center"/>
          </w:tcPr>
          <w:p w14:paraId="5406A6CE" w14:textId="33484315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812" w:type="pct"/>
            <w:vAlign w:val="center"/>
          </w:tcPr>
          <w:p w14:paraId="1E3A0A33" w14:textId="0652F3C3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786" w:type="pct"/>
            <w:vAlign w:val="center"/>
          </w:tcPr>
          <w:p w14:paraId="7A203E81" w14:textId="32D1C878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1150" w:type="pct"/>
            <w:vAlign w:val="center"/>
          </w:tcPr>
          <w:p w14:paraId="420AE748" w14:textId="1BE6B025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  <w:tc>
          <w:tcPr>
            <w:tcW w:w="582" w:type="pct"/>
            <w:vAlign w:val="center"/>
          </w:tcPr>
          <w:p w14:paraId="37578ED9" w14:textId="405F32A2" w:rsidR="00BE706E" w:rsidRPr="00C45E9B" w:rsidRDefault="00A06A2D" w:rsidP="00C45E9B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-</w:t>
            </w:r>
          </w:p>
        </w:tc>
      </w:tr>
    </w:tbl>
    <w:p w14:paraId="7DE34092" w14:textId="77777777" w:rsidR="002355F2" w:rsidRDefault="002355F2" w:rsidP="00E5026C">
      <w:pPr>
        <w:jc w:val="center"/>
        <w:rPr>
          <w:rFonts w:eastAsia="Georgia"/>
          <w:sz w:val="28"/>
          <w:szCs w:val="28"/>
          <w:lang w:eastAsia="en-US"/>
        </w:rPr>
      </w:pPr>
    </w:p>
    <w:p w14:paraId="0E4A4C6B" w14:textId="7A2C77FE" w:rsidR="00EB4F4F" w:rsidRPr="009F4674" w:rsidRDefault="00E82B7A" w:rsidP="00D84C7A">
      <w:pPr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>Раздел 2. Общий объем бюджетных ассигнований, предусмотренных на</w:t>
      </w:r>
      <w:r w:rsidR="00D84C7A">
        <w:rPr>
          <w:rFonts w:eastAsia="Georgia"/>
          <w:sz w:val="28"/>
          <w:szCs w:val="28"/>
          <w:lang w:eastAsia="en-US"/>
        </w:rPr>
        <w:t xml:space="preserve"> </w:t>
      </w: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47243E">
        <w:rPr>
          <w:rFonts w:eastAsia="Georgia"/>
          <w:sz w:val="28"/>
          <w:szCs w:val="28"/>
          <w:lang w:eastAsia="en-US"/>
        </w:rPr>
        <w:t>Николе</w:t>
      </w:r>
      <w:r w:rsidR="002355F2" w:rsidRPr="002355F2">
        <w:rPr>
          <w:rFonts w:eastAsia="Georgia"/>
          <w:sz w:val="28"/>
          <w:szCs w:val="28"/>
          <w:lang w:eastAsia="en-US"/>
        </w:rPr>
        <w:t xml:space="preserve">нского сельского </w:t>
      </w:r>
      <w:r w:rsidR="00BE706E">
        <w:rPr>
          <w:rFonts w:eastAsia="Georgia"/>
          <w:sz w:val="28"/>
          <w:szCs w:val="28"/>
          <w:lang w:eastAsia="en-US"/>
        </w:rPr>
        <w:t>поселения</w:t>
      </w:r>
      <w:r w:rsidRPr="00E82B7A">
        <w:rPr>
          <w:rFonts w:eastAsia="Georgia"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sz w:val="28"/>
          <w:szCs w:val="28"/>
          <w:lang w:eastAsia="en-US"/>
        </w:rPr>
        <w:t>ого</w:t>
      </w:r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по возможным гарантийным случаям в 202</w:t>
      </w:r>
      <w:r w:rsidR="0055462D">
        <w:rPr>
          <w:rFonts w:eastAsia="Georgia"/>
          <w:sz w:val="28"/>
          <w:szCs w:val="28"/>
          <w:lang w:eastAsia="en-US"/>
        </w:rPr>
        <w:t>6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BE706E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1"/>
        <w:gridCol w:w="1639"/>
      </w:tblGrid>
      <w:tr w:rsidR="00BE706E" w:rsidRPr="009F4674" w14:paraId="68ACC476" w14:textId="51A838DF" w:rsidTr="00D84C7A">
        <w:tc>
          <w:tcPr>
            <w:tcW w:w="41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B7FDD6C" w14:textId="51900E09" w:rsidR="00BE706E" w:rsidRPr="001A2FD6" w:rsidRDefault="00BE706E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1A2FD6">
              <w:rPr>
                <w:rFonts w:eastAsia="Georgia"/>
                <w:lang w:eastAsia="en-US"/>
              </w:rPr>
              <w:t xml:space="preserve">Исполнение муниципальных гарантий </w:t>
            </w:r>
            <w:r w:rsidR="0047243E" w:rsidRPr="001A2FD6">
              <w:rPr>
                <w:rFonts w:eastAsia="Georgia"/>
                <w:lang w:eastAsia="en-US"/>
              </w:rPr>
              <w:t>Николе</w:t>
            </w:r>
            <w:r w:rsidR="002355F2" w:rsidRPr="001A2FD6">
              <w:rPr>
                <w:rFonts w:eastAsia="Georgia"/>
                <w:lang w:eastAsia="en-US"/>
              </w:rPr>
              <w:t xml:space="preserve">нского сельского </w:t>
            </w:r>
            <w:r w:rsidRPr="001A2FD6">
              <w:rPr>
                <w:rFonts w:eastAsia="Georgia"/>
                <w:lang w:eastAsia="en-US"/>
              </w:rPr>
              <w:t>поселения Гулькевичского района</w:t>
            </w:r>
          </w:p>
        </w:tc>
        <w:tc>
          <w:tcPr>
            <w:tcW w:w="858" w:type="pct"/>
            <w:tcMar>
              <w:left w:w="57" w:type="dxa"/>
              <w:right w:w="57" w:type="dxa"/>
            </w:tcMar>
            <w:vAlign w:val="center"/>
          </w:tcPr>
          <w:p w14:paraId="535E6DF2" w14:textId="77777777" w:rsidR="00BE706E" w:rsidRPr="001A2FD6" w:rsidRDefault="00BE706E" w:rsidP="00BE706E">
            <w:pPr>
              <w:spacing w:line="216" w:lineRule="auto"/>
              <w:rPr>
                <w:rFonts w:eastAsia="Georgia"/>
                <w:lang w:eastAsia="en-US"/>
              </w:rPr>
            </w:pPr>
            <w:r w:rsidRPr="001A2FD6">
              <w:rPr>
                <w:rFonts w:eastAsia="Georgia"/>
                <w:lang w:eastAsia="en-US"/>
              </w:rPr>
              <w:t>Объем</w:t>
            </w:r>
          </w:p>
        </w:tc>
      </w:tr>
      <w:tr w:rsidR="00BE706E" w:rsidRPr="009F4674" w14:paraId="14C1956F" w14:textId="77777777" w:rsidTr="00D84C7A">
        <w:tc>
          <w:tcPr>
            <w:tcW w:w="4142" w:type="pct"/>
            <w:vMerge/>
            <w:tcMar>
              <w:left w:w="57" w:type="dxa"/>
              <w:right w:w="57" w:type="dxa"/>
            </w:tcMar>
            <w:vAlign w:val="center"/>
          </w:tcPr>
          <w:p w14:paraId="46F9E41E" w14:textId="77777777" w:rsidR="00BE706E" w:rsidRPr="001A2FD6" w:rsidRDefault="00BE706E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58" w:type="pct"/>
            <w:tcMar>
              <w:left w:w="57" w:type="dxa"/>
              <w:right w:w="57" w:type="dxa"/>
            </w:tcMar>
            <w:vAlign w:val="center"/>
          </w:tcPr>
          <w:p w14:paraId="7BB13966" w14:textId="3828CDC2" w:rsidR="00BE706E" w:rsidRPr="001A2FD6" w:rsidRDefault="00BE706E" w:rsidP="0055462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1A2FD6">
              <w:rPr>
                <w:rFonts w:eastAsia="Georgia"/>
                <w:lang w:eastAsia="en-US"/>
              </w:rPr>
              <w:t>202</w:t>
            </w:r>
            <w:r w:rsidR="0055462D" w:rsidRPr="001A2FD6">
              <w:rPr>
                <w:rFonts w:eastAsia="Georgia"/>
                <w:lang w:eastAsia="en-US"/>
              </w:rPr>
              <w:t>6</w:t>
            </w:r>
            <w:r w:rsidRPr="001A2FD6">
              <w:rPr>
                <w:rFonts w:eastAsia="Georgia"/>
                <w:lang w:eastAsia="en-US"/>
              </w:rPr>
              <w:t xml:space="preserve"> год</w:t>
            </w:r>
          </w:p>
        </w:tc>
      </w:tr>
      <w:tr w:rsidR="00BE706E" w:rsidRPr="009F4674" w14:paraId="4F273CC3" w14:textId="77777777" w:rsidTr="00D84C7A">
        <w:trPr>
          <w:trHeight w:val="302"/>
        </w:trPr>
        <w:tc>
          <w:tcPr>
            <w:tcW w:w="4142" w:type="pct"/>
            <w:tcMar>
              <w:left w:w="57" w:type="dxa"/>
              <w:right w:w="57" w:type="dxa"/>
            </w:tcMar>
          </w:tcPr>
          <w:p w14:paraId="618E773F" w14:textId="023F0DFF" w:rsidR="00BE706E" w:rsidRPr="001A2FD6" w:rsidRDefault="00BE706E" w:rsidP="00D84C7A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1A2FD6">
              <w:rPr>
                <w:rFonts w:eastAsia="Georgia"/>
                <w:lang w:eastAsia="en-US"/>
              </w:rPr>
              <w:t xml:space="preserve">За счет источников финансирования дефицита бюджета </w:t>
            </w:r>
            <w:r w:rsidR="0047243E" w:rsidRPr="001A2FD6">
              <w:rPr>
                <w:rFonts w:eastAsia="Georgia"/>
                <w:lang w:eastAsia="en-US"/>
              </w:rPr>
              <w:t>Николе</w:t>
            </w:r>
            <w:r w:rsidR="002355F2" w:rsidRPr="001A2FD6">
              <w:rPr>
                <w:rFonts w:eastAsia="Georgia"/>
                <w:lang w:eastAsia="en-US"/>
              </w:rPr>
              <w:t xml:space="preserve">нского сельского </w:t>
            </w:r>
            <w:r w:rsidRPr="001A2FD6">
              <w:rPr>
                <w:rFonts w:eastAsia="Georgia"/>
                <w:lang w:eastAsia="en-US"/>
              </w:rPr>
              <w:t>поселения Гулькевичского района, всего</w:t>
            </w:r>
          </w:p>
        </w:tc>
        <w:tc>
          <w:tcPr>
            <w:tcW w:w="858" w:type="pct"/>
            <w:tcMar>
              <w:left w:w="57" w:type="dxa"/>
              <w:right w:w="57" w:type="dxa"/>
            </w:tcMar>
            <w:vAlign w:val="center"/>
          </w:tcPr>
          <w:p w14:paraId="55FEA82C" w14:textId="2693E7CC" w:rsidR="00BE706E" w:rsidRPr="001A2FD6" w:rsidRDefault="00A06A2D" w:rsidP="00D84C7A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 w:rsidRPr="001A2FD6">
              <w:rPr>
                <w:rFonts w:eastAsia="Georgia"/>
                <w:lang w:eastAsia="en-US"/>
              </w:rPr>
              <w:t>-</w:t>
            </w:r>
          </w:p>
        </w:tc>
      </w:tr>
    </w:tbl>
    <w:p w14:paraId="2F52D623" w14:textId="12CAE26C" w:rsidR="00EB4F4F" w:rsidRDefault="00EB4F4F" w:rsidP="00EB4F4F">
      <w:pPr>
        <w:rPr>
          <w:sz w:val="28"/>
          <w:szCs w:val="28"/>
        </w:rPr>
      </w:pPr>
    </w:p>
    <w:p w14:paraId="0C5CF90B" w14:textId="77777777" w:rsidR="00A06A2D" w:rsidRDefault="00A06A2D" w:rsidP="00EB4F4F">
      <w:pPr>
        <w:rPr>
          <w:sz w:val="28"/>
          <w:szCs w:val="28"/>
        </w:rPr>
      </w:pPr>
    </w:p>
    <w:p w14:paraId="6633E5CD" w14:textId="3A0868C9" w:rsidR="002355F2" w:rsidRDefault="0047243E" w:rsidP="00C45081">
      <w:pPr>
        <w:tabs>
          <w:tab w:val="left" w:pos="7655"/>
          <w:tab w:val="left" w:pos="12811"/>
        </w:tabs>
        <w:rPr>
          <w:sz w:val="28"/>
          <w:szCs w:val="28"/>
        </w:rPr>
      </w:pPr>
      <w:r>
        <w:rPr>
          <w:sz w:val="28"/>
          <w:szCs w:val="28"/>
        </w:rPr>
        <w:t>Ведущи</w:t>
      </w:r>
      <w:r w:rsidR="002355F2">
        <w:rPr>
          <w:sz w:val="28"/>
          <w:szCs w:val="28"/>
        </w:rPr>
        <w:t xml:space="preserve">й </w:t>
      </w:r>
      <w:r w:rsidR="00BE706E">
        <w:rPr>
          <w:sz w:val="28"/>
          <w:szCs w:val="28"/>
        </w:rPr>
        <w:t xml:space="preserve">специалист </w:t>
      </w:r>
      <w:r w:rsidR="002355F2">
        <w:rPr>
          <w:sz w:val="28"/>
          <w:szCs w:val="28"/>
        </w:rPr>
        <w:t>администрации</w:t>
      </w:r>
    </w:p>
    <w:p w14:paraId="659DDBE3" w14:textId="50B7E63C" w:rsidR="002355F2" w:rsidRDefault="0047243E" w:rsidP="00C45081">
      <w:pPr>
        <w:tabs>
          <w:tab w:val="left" w:pos="7655"/>
          <w:tab w:val="left" w:pos="12811"/>
        </w:tabs>
        <w:rPr>
          <w:sz w:val="28"/>
          <w:szCs w:val="28"/>
        </w:rPr>
      </w:pPr>
      <w:r>
        <w:rPr>
          <w:sz w:val="28"/>
          <w:szCs w:val="28"/>
        </w:rPr>
        <w:t>Николе</w:t>
      </w:r>
      <w:r w:rsidR="002355F2">
        <w:rPr>
          <w:sz w:val="28"/>
          <w:szCs w:val="28"/>
        </w:rPr>
        <w:t>нского сельского поселения</w:t>
      </w:r>
    </w:p>
    <w:p w14:paraId="02138306" w14:textId="49740121" w:rsidR="002D18EC" w:rsidRPr="006A26DC" w:rsidRDefault="002355F2" w:rsidP="00A06A2D">
      <w:pPr>
        <w:tabs>
          <w:tab w:val="left" w:pos="7655"/>
          <w:tab w:val="left" w:pos="12811"/>
        </w:tabs>
      </w:pPr>
      <w:r>
        <w:rPr>
          <w:sz w:val="28"/>
          <w:szCs w:val="28"/>
        </w:rPr>
        <w:t>Гулькевичского района</w:t>
      </w:r>
      <w:r w:rsidR="00BE706E">
        <w:rPr>
          <w:sz w:val="28"/>
          <w:szCs w:val="28"/>
        </w:rPr>
        <w:t xml:space="preserve">                                                                              </w:t>
      </w:r>
      <w:r w:rsidR="0047243E">
        <w:rPr>
          <w:sz w:val="28"/>
          <w:szCs w:val="28"/>
        </w:rPr>
        <w:t>И.Н. Бойко</w:t>
      </w:r>
    </w:p>
    <w:sectPr w:rsidR="002D18EC" w:rsidRPr="006A26DC" w:rsidSect="006E2BD2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08E08" w14:textId="77777777" w:rsidR="00806388" w:rsidRDefault="00806388">
      <w:r>
        <w:separator/>
      </w:r>
    </w:p>
  </w:endnote>
  <w:endnote w:type="continuationSeparator" w:id="0">
    <w:p w14:paraId="355CB3FD" w14:textId="77777777" w:rsidR="00806388" w:rsidRDefault="0080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DDF7" w14:textId="0D882BAC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1A2FD6">
      <w:rPr>
        <w:noProof/>
        <w:szCs w:val="14"/>
      </w:rPr>
      <w:t>П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1A2FD6">
      <w:rPr>
        <w:noProof/>
        <w:szCs w:val="14"/>
      </w:rPr>
      <w:t>25.12.2025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1A2FD6">
      <w:rPr>
        <w:noProof/>
        <w:szCs w:val="14"/>
      </w:rPr>
      <w:t>10:27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1A2FD6">
      <w:rPr>
        <w:noProof/>
        <w:szCs w:val="14"/>
      </w:rPr>
      <w:t>Приложение №12(12)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FB52" w14:textId="77777777" w:rsidR="00806388" w:rsidRDefault="00806388">
      <w:r>
        <w:separator/>
      </w:r>
    </w:p>
  </w:footnote>
  <w:footnote w:type="continuationSeparator" w:id="0">
    <w:p w14:paraId="448106B5" w14:textId="77777777" w:rsidR="00806388" w:rsidRDefault="00806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A05">
      <w:rPr>
        <w:rStyle w:val="a4"/>
        <w:noProof/>
      </w:rPr>
      <w:t>2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29BF1" w14:textId="65DCB835" w:rsidR="00CF5878" w:rsidRDefault="00CF5878">
    <w:pPr>
      <w:pStyle w:val="a6"/>
      <w:jc w:val="center"/>
    </w:pPr>
  </w:p>
  <w:p w14:paraId="488EE8D5" w14:textId="77777777" w:rsidR="00CF5878" w:rsidRDefault="00CF587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A3C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9FF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0D1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1E37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E9D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2FD6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5D7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225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4AF7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55F2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3C59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425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29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0F71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0E8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4D8"/>
    <w:rsid w:val="00471FDA"/>
    <w:rsid w:val="0047243E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02D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3766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72F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258E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43B"/>
    <w:rsid w:val="00551FDA"/>
    <w:rsid w:val="00552191"/>
    <w:rsid w:val="0055247F"/>
    <w:rsid w:val="00553A7D"/>
    <w:rsid w:val="0055462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68C5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5EF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BD2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681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17D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8E0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349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2CC2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6388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0D7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6A2D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343D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A05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2AA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1DD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6AD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1B4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A9B"/>
    <w:rsid w:val="00BE4F26"/>
    <w:rsid w:val="00BE5A82"/>
    <w:rsid w:val="00BE5AC5"/>
    <w:rsid w:val="00BE6151"/>
    <w:rsid w:val="00BE67D1"/>
    <w:rsid w:val="00BE6D79"/>
    <w:rsid w:val="00BE706E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081"/>
    <w:rsid w:val="00C45175"/>
    <w:rsid w:val="00C45722"/>
    <w:rsid w:val="00C45D7D"/>
    <w:rsid w:val="00C45E9B"/>
    <w:rsid w:val="00C46268"/>
    <w:rsid w:val="00C47ACB"/>
    <w:rsid w:val="00C50E50"/>
    <w:rsid w:val="00C51CFD"/>
    <w:rsid w:val="00C52DCA"/>
    <w:rsid w:val="00C54294"/>
    <w:rsid w:val="00C54E8A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5878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CCF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137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9F0"/>
    <w:rsid w:val="00D65D7F"/>
    <w:rsid w:val="00D6652C"/>
    <w:rsid w:val="00D6684A"/>
    <w:rsid w:val="00D67553"/>
    <w:rsid w:val="00D7167A"/>
    <w:rsid w:val="00D724D1"/>
    <w:rsid w:val="00D733FA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124"/>
    <w:rsid w:val="00D80971"/>
    <w:rsid w:val="00D81071"/>
    <w:rsid w:val="00D8136F"/>
    <w:rsid w:val="00D81CEB"/>
    <w:rsid w:val="00D81DD8"/>
    <w:rsid w:val="00D81FCD"/>
    <w:rsid w:val="00D849C8"/>
    <w:rsid w:val="00D84C7A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6D5B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8B8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26C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0F6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5FA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11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1D5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2B1F95B7-A601-44F6-B555-6707A09E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Пользователь</cp:lastModifiedBy>
  <cp:revision>2</cp:revision>
  <cp:lastPrinted>2025-12-25T07:27:00Z</cp:lastPrinted>
  <dcterms:created xsi:type="dcterms:W3CDTF">2025-12-25T07:27:00Z</dcterms:created>
  <dcterms:modified xsi:type="dcterms:W3CDTF">2025-12-25T07:27:00Z</dcterms:modified>
</cp:coreProperties>
</file>